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3F55" w14:textId="4D20BD86" w:rsidR="0061650A" w:rsidRPr="005560E3" w:rsidRDefault="0061650A" w:rsidP="0061650A">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Der Heilige </w:t>
      </w:r>
      <w:proofErr w:type="spellStart"/>
      <w:r>
        <w:rPr>
          <w:rFonts w:ascii="Times New Roman" w:eastAsia="Times New Roman" w:hAnsi="Times New Roman" w:cs="Times New Roman"/>
          <w:color w:val="000000"/>
          <w:kern w:val="0"/>
          <w:lang w:eastAsia="nl-NL"/>
          <w14:ligatures w14:val="none"/>
        </w:rPr>
        <w:t>Geist</w:t>
      </w:r>
      <w:proofErr w:type="spellEnd"/>
      <w:r>
        <w:rPr>
          <w:rFonts w:ascii="Times New Roman" w:eastAsia="Times New Roman" w:hAnsi="Times New Roman" w:cs="Times New Roman"/>
          <w:color w:val="000000"/>
          <w:kern w:val="0"/>
          <w:lang w:eastAsia="nl-NL"/>
          <w14:ligatures w14:val="none"/>
        </w:rPr>
        <w:t xml:space="preserve"> </w:t>
      </w:r>
      <w:proofErr w:type="spellStart"/>
      <w:r>
        <w:rPr>
          <w:rFonts w:ascii="Times New Roman" w:eastAsia="Times New Roman" w:hAnsi="Times New Roman" w:cs="Times New Roman"/>
          <w:color w:val="000000"/>
          <w:kern w:val="0"/>
          <w:lang w:eastAsia="nl-NL"/>
          <w14:ligatures w14:val="none"/>
        </w:rPr>
        <w:t>ist</w:t>
      </w:r>
      <w:proofErr w:type="spellEnd"/>
      <w:r>
        <w:rPr>
          <w:rFonts w:ascii="Times New Roman" w:eastAsia="Times New Roman" w:hAnsi="Times New Roman" w:cs="Times New Roman"/>
          <w:color w:val="000000"/>
          <w:kern w:val="0"/>
          <w:lang w:eastAsia="nl-NL"/>
          <w14:ligatures w14:val="none"/>
        </w:rPr>
        <w:t xml:space="preserve"> uns gegeben.</w:t>
      </w:r>
    </w:p>
    <w:p w14:paraId="74156B1B" w14:textId="77777777" w:rsidR="0061650A" w:rsidRDefault="0061650A" w:rsidP="0061650A">
      <w:pPr>
        <w:spacing w:before="100" w:beforeAutospacing="1" w:after="100" w:afterAutospacing="1"/>
        <w:jc w:val="center"/>
        <w:rPr>
          <w:rFonts w:ascii="Times New Roman" w:eastAsia="Times New Roman" w:hAnsi="Times New Roman" w:cs="Times New Roman"/>
          <w:i/>
          <w:iCs/>
          <w:color w:val="000000"/>
          <w:kern w:val="0"/>
          <w:lang w:eastAsia="nl-NL"/>
          <w14:ligatures w14:val="none"/>
        </w:rPr>
      </w:pPr>
      <w:r w:rsidRPr="005560E3">
        <w:rPr>
          <w:rFonts w:ascii="Times New Roman" w:eastAsia="Times New Roman" w:hAnsi="Times New Roman" w:cs="Times New Roman"/>
          <w:i/>
          <w:iCs/>
          <w:color w:val="000000"/>
          <w:kern w:val="0"/>
          <w:lang w:eastAsia="nl-NL"/>
          <w14:ligatures w14:val="none"/>
        </w:rPr>
        <w:t>So spricht der Herr zu diesen Gebeinen: "Siehe, ich werde den Geist in euch hineinbringen, und ihr werdet lebendig werden." Hesekiel 37:5.</w:t>
      </w:r>
    </w:p>
    <w:p w14:paraId="7FD358F0" w14:textId="6C455F86" w:rsidR="005560E3" w:rsidRDefault="00507AF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noProof/>
          <w:color w:val="000000"/>
          <w:kern w:val="0"/>
          <w:lang w:eastAsia="nl-NL"/>
        </w:rPr>
        <w:drawing>
          <wp:inline distT="0" distB="0" distL="0" distR="0" wp14:anchorId="3C6E96D5" wp14:editId="5B2C4CCD">
            <wp:extent cx="2698200" cy="2698200"/>
            <wp:effectExtent l="0" t="0" r="0" b="0"/>
            <wp:docPr id="649484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8428"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8200" cy="2698200"/>
                    </a:xfrm>
                    <a:prstGeom prst="rect">
                      <a:avLst/>
                    </a:prstGeom>
                  </pic:spPr>
                </pic:pic>
              </a:graphicData>
            </a:graphic>
          </wp:inline>
        </w:drawing>
      </w:r>
      <w:r w:rsidR="005560E3" w:rsidRPr="005560E3">
        <w:rPr>
          <w:rFonts w:ascii="Times New Roman" w:eastAsia="Times New Roman" w:hAnsi="Times New Roman" w:cs="Times New Roman"/>
          <w:color w:val="000000"/>
          <w:kern w:val="0"/>
          <w:lang w:eastAsia="nl-NL"/>
          <w14:ligatures w14:val="none"/>
        </w:rPr>
        <w:t> </w:t>
      </w:r>
    </w:p>
    <w:p w14:paraId="64EB6990" w14:textId="67F96AC0" w:rsidR="00A06EF5" w:rsidRPr="0061650A" w:rsidRDefault="00A06EF5" w:rsidP="005560E3">
      <w:pPr>
        <w:spacing w:before="100" w:beforeAutospacing="1" w:after="100" w:afterAutospacing="1"/>
        <w:jc w:val="center"/>
        <w:rPr>
          <w:rFonts w:ascii="Times New Roman" w:eastAsia="Times New Roman" w:hAnsi="Times New Roman" w:cs="Times New Roman"/>
          <w:b/>
          <w:bCs/>
          <w:color w:val="000000"/>
          <w:kern w:val="0"/>
          <w:sz w:val="28"/>
          <w:szCs w:val="28"/>
          <w:lang w:eastAsia="nl-NL"/>
          <w14:ligatures w14:val="none"/>
        </w:rPr>
      </w:pPr>
      <w:r w:rsidRPr="0061650A">
        <w:rPr>
          <w:rFonts w:ascii="Times New Roman" w:eastAsia="Times New Roman" w:hAnsi="Times New Roman" w:cs="Times New Roman"/>
          <w:b/>
          <w:bCs/>
          <w:color w:val="000000"/>
          <w:kern w:val="0"/>
          <w:sz w:val="28"/>
          <w:szCs w:val="28"/>
          <w:lang w:eastAsia="nl-NL"/>
          <w14:ligatures w14:val="none"/>
        </w:rPr>
        <w:t>Eine Prophezeiung für unsere Zeit</w:t>
      </w:r>
    </w:p>
    <w:p w14:paraId="31C7E780" w14:textId="2342F7E2" w:rsidR="00507AF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Diese Vision ist die Vision für unsere Zeit und ein Ruf Gottes, der von Hesekiel prophezeit wurde, um die Menschen aufzurütteln, sich Ihm zuzuwenden und das Evangelium in der Welt, im ganzen Haus Israel, zu verkünden. Eine sehr große Armee. Gott ruft die Menschen durch seinen Geist zu sich.</w:t>
      </w:r>
    </w:p>
    <w:p w14:paraId="4CF926C4" w14:textId="40A91643"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Es betrifft alle Nachkommen der zehn Stämme aus Israel, die nie zurückgekehrt sind, die Nachkommen leben auf der ganzen Welt. Deshalb spricht Gott über das ganze Haus Israel.</w:t>
      </w:r>
    </w:p>
    <w:p w14:paraId="0D510313"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Viele Menschen schlafen noch und wissen nicht, wohin sie gehen, wenn sie nicht umkehren.</w:t>
      </w:r>
    </w:p>
    <w:p w14:paraId="77EFA985"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Auch in dieser Prophezeiung geht es um die Auferstehung der Toten. Denn für diejenigen, die in Christus sind, gibt es keinen Tod, sie befinden sich im Schlafzustand und warten auf die Auferstehung oder das Gericht.</w:t>
      </w:r>
    </w:p>
    <w:p w14:paraId="4047474E"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Es ist daher wichtig, den Toten (Menschen, die noch nicht Buße getan haben) weiterhin das Evangelium zu verkünden, damit auch sie durch den Heiligen Geist lebendig werden.</w:t>
      </w:r>
    </w:p>
    <w:p w14:paraId="09875C12"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 </w:t>
      </w:r>
    </w:p>
    <w:p w14:paraId="28E3E520"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i/>
          <w:iCs/>
          <w:color w:val="000000"/>
          <w:kern w:val="0"/>
          <w:lang w:eastAsia="nl-NL"/>
          <w14:ligatures w14:val="none"/>
        </w:rPr>
        <w:t>Darum weissage und sprich zu ihnen: So spricht der Herr: Siehe, ich will eure Gräber öffnen und euch auferwecken von euren Gräbern, mein Volk, und ich will euch in das Land Israel führen. Hesekiel 37:12.</w:t>
      </w:r>
    </w:p>
    <w:p w14:paraId="49D9B426"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Dieses Land Israel, von dem gesprochen wird, ist das geistliche Israel, das nach der Wiederkunft Christi errichtet werden wird. Und nachdem er den Antichristen und den falschen Propheten besiegt hatte.</w:t>
      </w:r>
    </w:p>
    <w:p w14:paraId="3FE0E022" w14:textId="13F5CEF4"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lastRenderedPageBreak/>
        <w:t>Dann kommen alle wieder zusammen, in einem verherrlichten Körper.</w:t>
      </w:r>
    </w:p>
    <w:p w14:paraId="31035963"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Gott versammelt alle Menschen aus allen Ecken der Welt. Das ist unsere gesegnete Hoffnung und eine wunderbare Aussicht.</w:t>
      </w:r>
    </w:p>
    <w:p w14:paraId="6888E70E"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i/>
          <w:iCs/>
          <w:color w:val="000000"/>
          <w:kern w:val="0"/>
          <w:lang w:eastAsia="nl-NL"/>
          <w14:ligatures w14:val="none"/>
        </w:rPr>
        <w:t>Aber ich will nicht, dass ihr unwissend seid über die, die entschlafen sind, Brüder, damit ihr nicht traurig seid wie andere, die keine Hoffnung haben.</w:t>
      </w:r>
    </w:p>
    <w:p w14:paraId="6714F7D9"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i/>
          <w:iCs/>
          <w:color w:val="000000"/>
          <w:kern w:val="0"/>
          <w:lang w:eastAsia="nl-NL"/>
          <w14:ligatures w14:val="none"/>
        </w:rPr>
        <w:t>1 Thessalonicenzen 4:13-17.</w:t>
      </w:r>
    </w:p>
    <w:p w14:paraId="2A753206"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i/>
          <w:iCs/>
          <w:color w:val="000000"/>
          <w:kern w:val="0"/>
          <w:lang w:eastAsia="nl-NL"/>
          <w14:ligatures w14:val="none"/>
        </w:rPr>
        <w:t>Aber wird jemand sagen, wie werden die Toten auferweckt und mit was für einem Leib kommen sie zurück? Als ob es daran irgendeinen Zweifel gäbe</w:t>
      </w:r>
      <w:r w:rsidRPr="005560E3">
        <w:rPr>
          <w:rFonts w:ascii="Times New Roman" w:eastAsia="Times New Roman" w:hAnsi="Times New Roman" w:cs="Times New Roman"/>
          <w:color w:val="000000"/>
          <w:kern w:val="0"/>
          <w:lang w:eastAsia="nl-NL"/>
          <w14:ligatures w14:val="none"/>
        </w:rPr>
        <w:t>.</w:t>
      </w:r>
    </w:p>
    <w:p w14:paraId="6D0CE31F"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i/>
          <w:iCs/>
          <w:color w:val="000000"/>
          <w:kern w:val="0"/>
          <w:lang w:eastAsia="nl-NL"/>
          <w14:ligatures w14:val="none"/>
        </w:rPr>
        <w:t>1. Korinth 15:35.</w:t>
      </w:r>
    </w:p>
    <w:p w14:paraId="22721F63"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i/>
          <w:iCs/>
          <w:color w:val="000000"/>
          <w:kern w:val="0"/>
          <w:lang w:eastAsia="nl-NL"/>
          <w14:ligatures w14:val="none"/>
        </w:rPr>
        <w:t xml:space="preserve">Die Auferstehung der Toten ist eine hoffnungsvolle Botschaft und Prophezeiung, die von jedem Propheten gemacht wird, und </w:t>
      </w:r>
      <w:r w:rsidRPr="005560E3">
        <w:rPr>
          <w:rFonts w:ascii="Times New Roman" w:eastAsia="Times New Roman" w:hAnsi="Times New Roman" w:cs="Times New Roman"/>
          <w:color w:val="000000"/>
          <w:kern w:val="0"/>
          <w:lang w:eastAsia="nl-NL"/>
          <w14:ligatures w14:val="none"/>
        </w:rPr>
        <w:t>wir finden auch viel darüber im Neuen Testament. Es ist das Geheimnis, von dem in Offenbarung 10,7 die Rede ist. Und es betrifft viele Menschen, wie wir Hesekiel 37,10 lesen können.</w:t>
      </w:r>
    </w:p>
    <w:p w14:paraId="0F2AEDDD"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 </w:t>
      </w:r>
    </w:p>
    <w:p w14:paraId="7CF3E30A" w14:textId="77777777" w:rsidR="005560E3" w:rsidRPr="005560E3" w:rsidRDefault="005560E3" w:rsidP="005560E3">
      <w:pPr>
        <w:spacing w:before="100" w:beforeAutospacing="1" w:after="100" w:afterAutospacing="1"/>
        <w:jc w:val="center"/>
        <w:outlineLvl w:val="2"/>
        <w:rPr>
          <w:rFonts w:ascii="Times New Roman" w:eastAsia="Times New Roman" w:hAnsi="Times New Roman" w:cs="Times New Roman"/>
          <w:b/>
          <w:bCs/>
          <w:color w:val="000000"/>
          <w:kern w:val="0"/>
          <w:sz w:val="27"/>
          <w:szCs w:val="27"/>
          <w:lang w:eastAsia="nl-NL"/>
          <w14:ligatures w14:val="none"/>
        </w:rPr>
      </w:pPr>
      <w:r w:rsidRPr="005560E3">
        <w:rPr>
          <w:rFonts w:ascii="Times New Roman" w:eastAsia="Times New Roman" w:hAnsi="Times New Roman" w:cs="Times New Roman"/>
          <w:b/>
          <w:bCs/>
          <w:color w:val="000000"/>
          <w:kern w:val="0"/>
          <w:sz w:val="27"/>
          <w:szCs w:val="27"/>
          <w:lang w:eastAsia="nl-NL"/>
          <w14:ligatures w14:val="none"/>
        </w:rPr>
        <w:t>Inzwischen</w:t>
      </w:r>
    </w:p>
    <w:p w14:paraId="3359F9D5" w14:textId="77777777" w:rsidR="005560E3" w:rsidRP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Aber lasst uns die des Tages sein, nüchtern, bekleidet mit dem Brustpanzer des Glaubens und der Liebe und mit der Hoffnung auf Rettung als Helm.</w:t>
      </w:r>
    </w:p>
    <w:p w14:paraId="1DD23C51" w14:textId="77777777" w:rsidR="005560E3" w:rsidRDefault="005560E3"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sidRPr="005560E3">
        <w:rPr>
          <w:rFonts w:ascii="Times New Roman" w:eastAsia="Times New Roman" w:hAnsi="Times New Roman" w:cs="Times New Roman"/>
          <w:color w:val="000000"/>
          <w:kern w:val="0"/>
          <w:lang w:eastAsia="nl-NL"/>
          <w14:ligatures w14:val="none"/>
        </w:rPr>
        <w:t>1 Thessalonicenzen 5:8-9.</w:t>
      </w:r>
    </w:p>
    <w:p w14:paraId="1E7730C4" w14:textId="77777777" w:rsidR="00A2667F" w:rsidRDefault="00A2667F"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p>
    <w:p w14:paraId="735C50A7" w14:textId="4C814D91" w:rsidR="00A2667F" w:rsidRPr="005560E3" w:rsidRDefault="00A2667F" w:rsidP="005560E3">
      <w:pPr>
        <w:spacing w:before="100" w:beforeAutospacing="1" w:after="100" w:afterAutospacing="1"/>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 Wenn ihr euer Leben noch nicht dem Herrn Jesus übergeben und nicht um Vergebung für eure Sünden gebeten habt, dann tut das, damit ihr ewig leben könnt. </w:t>
      </w:r>
    </w:p>
    <w:p w14:paraId="2560C465" w14:textId="0CCA6F69" w:rsidR="005560E3" w:rsidRDefault="005560E3"/>
    <w:sectPr w:rsidR="00556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E3"/>
    <w:rsid w:val="002A19D8"/>
    <w:rsid w:val="00507AF3"/>
    <w:rsid w:val="005560E3"/>
    <w:rsid w:val="0061650A"/>
    <w:rsid w:val="009F404B"/>
    <w:rsid w:val="00A015C8"/>
    <w:rsid w:val="00A06EF5"/>
    <w:rsid w:val="00A2667F"/>
    <w:rsid w:val="00D0760D"/>
    <w:rsid w:val="00EB68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A053C0A"/>
  <w15:chartTrackingRefBased/>
  <w15:docId w15:val="{BD0E7D8C-62EA-2049-90CB-74F4C772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5560E3"/>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560E3"/>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5560E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semiHidden/>
    <w:unhideWhenUsed/>
    <w:rsid w:val="005560E3"/>
    <w:rPr>
      <w:color w:val="0000FF"/>
      <w:u w:val="single"/>
    </w:rPr>
  </w:style>
  <w:style w:type="character" w:styleId="Nadruk">
    <w:name w:val="Emphasis"/>
    <w:basedOn w:val="Standaardalinea-lettertype"/>
    <w:uiPriority w:val="20"/>
    <w:qFormat/>
    <w:rsid w:val="005560E3"/>
    <w:rPr>
      <w:i/>
      <w:iCs/>
    </w:rPr>
  </w:style>
  <w:style w:type="character" w:styleId="Tekstvantijdelijkeaanduiding">
    <w:name w:val="Placeholder Text"/>
    <w:basedOn w:val="Standaardalinea-lettertype"/>
    <w:uiPriority w:val="99"/>
    <w:semiHidden/>
    <w:rsid w:val="00EB68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420</Words>
  <Characters>2313</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2024-12-26T12:04:00Z</dcterms:created>
  <dcterms:modified xsi:type="dcterms:W3CDTF">2024-12-26T12:13:00Z</dcterms:modified>
</cp:coreProperties>
</file>